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MT" w:cs="ArialMT" w:eastAsia="ArialMT" w:hAnsi="ArialMT"/>
        </w:rPr>
      </w:pPr>
      <w:bookmarkStart w:colFirst="0" w:colLast="0" w:name="_gjdgxs" w:id="0"/>
      <w:bookmarkEnd w:id="0"/>
      <w:r w:rsidDel="00000000" w:rsidR="00000000" w:rsidRPr="00000000">
        <w:rPr>
          <w:rFonts w:ascii="ArialMT" w:cs="ArialMT" w:eastAsia="ArialMT" w:hAnsi="ArialMT"/>
          <w:rtl w:val="0"/>
        </w:rPr>
        <w:t xml:space="preserve">Возврат денег из кассы разрешаю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Заместитель генерального директора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ООО «САМ-МБ»  Фомин Р. А.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(подпись)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___ ._______________. 2024г.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 Продавец ООО "САМ-МБ"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ИНН/КПП 5001048893/50010100 1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Покупатель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ФИО: _______________________________ ___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Паспорт: 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(серия, №, кем выдан, дата выдачи, код подразделения)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Адрес: 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____________________________ __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тел.: _______________________________ ___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MT" w:cs="ArialMT" w:eastAsia="ArialMT" w:hAnsi="ArialMT"/>
          <w:b w:val="1"/>
        </w:rPr>
      </w:pPr>
      <w:r w:rsidDel="00000000" w:rsidR="00000000" w:rsidRPr="00000000">
        <w:rPr>
          <w:rFonts w:ascii="ArialMT" w:cs="ArialMT" w:eastAsia="ArialMT" w:hAnsi="ArialMT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покупателя о возврате товара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Прошу принять к возврату товар по чеку №_____ от ___ .___.2024 и вернуть уплаченные за него деньги в сумме(_________________________________________________________) руб. 00 коп.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                                                       ( сумма цифрами (прописью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1200"/>
        <w:gridCol w:w="2340"/>
        <w:gridCol w:w="2340"/>
        <w:tblGridChange w:id="0">
          <w:tblGrid>
            <w:gridCol w:w="3480"/>
            <w:gridCol w:w="1200"/>
            <w:gridCol w:w="2340"/>
            <w:gridCol w:w="2340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возвращенного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(шт.)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Причина возврата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Цена по чеку (с учетом НДС)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 к возврату: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Итого к возврату руб.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Приложение: кассовый чек №_______ от ______ ._______________. 2024г.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Настоящим я выражаю безусловное согласие ООО "САМ -МБ» (адрес: 142440, Московская область, город Балашиха, Шоссе Энтузиастов, дом 84, помещение 5), на использование и обработку своих персональных данных, указанных в настоящем заявлении (ФИО, паспортные данные, номер мобильного телефона), для целей, связанных с оформлением возврата/обмена товара. Обработка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персональных данных осуществляется следующим способом: сбор, использование, удаление, уничтожение либо совершение иных действий (операций) с персональными данными.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Согласно п.5 ст.21 Закона, настоящее согласие может быть отозвано только при условии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письменного уведомления Общества не менее чем за 180 дней до предполагаемой даты прекращения использования данных Обществом.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________________ _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(подпись покупателя 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___ .__________________. 2024г.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